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F1" w:rsidRDefault="004532F1" w:rsidP="008903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B4499" w:rsidTr="005B4499">
        <w:tc>
          <w:tcPr>
            <w:tcW w:w="3070" w:type="dxa"/>
            <w:shd w:val="pct12" w:color="auto" w:fill="auto"/>
          </w:tcPr>
          <w:p w:rsidR="005B4499" w:rsidRDefault="005B4499" w:rsidP="0089036C">
            <w:r>
              <w:t>Stadtteil</w:t>
            </w:r>
          </w:p>
        </w:tc>
        <w:tc>
          <w:tcPr>
            <w:tcW w:w="3071" w:type="dxa"/>
            <w:shd w:val="pct12" w:color="auto" w:fill="auto"/>
          </w:tcPr>
          <w:p w:rsidR="005B4499" w:rsidRDefault="005B4499" w:rsidP="0089036C">
            <w:r>
              <w:t>Standort</w:t>
            </w:r>
          </w:p>
        </w:tc>
        <w:tc>
          <w:tcPr>
            <w:tcW w:w="3071" w:type="dxa"/>
            <w:shd w:val="pct12" w:color="auto" w:fill="auto"/>
          </w:tcPr>
          <w:p w:rsidR="005B4499" w:rsidRDefault="005B4499" w:rsidP="0089036C">
            <w:r>
              <w:t>Aktueller Stand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>
              <w:t>Altstadt</w:t>
            </w:r>
          </w:p>
        </w:tc>
        <w:tc>
          <w:tcPr>
            <w:tcW w:w="3071" w:type="dxa"/>
          </w:tcPr>
          <w:p w:rsidR="005B4499" w:rsidRDefault="005B4499" w:rsidP="0089036C">
            <w:r w:rsidRPr="005B4499">
              <w:t>Friedrich-Ebert-Anlage (Parkplatz)</w:t>
            </w:r>
          </w:p>
        </w:tc>
        <w:tc>
          <w:tcPr>
            <w:tcW w:w="3071" w:type="dxa"/>
          </w:tcPr>
          <w:p w:rsidR="005B4499" w:rsidRDefault="00C73E72" w:rsidP="0089036C">
            <w:r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 w:rsidRPr="005B4499">
              <w:t>Bahnstadt</w:t>
            </w:r>
          </w:p>
        </w:tc>
        <w:tc>
          <w:tcPr>
            <w:tcW w:w="3071" w:type="dxa"/>
          </w:tcPr>
          <w:p w:rsidR="005B4499" w:rsidRDefault="00CA08A5" w:rsidP="0089036C">
            <w:r>
              <w:t>Langer Anger 2</w:t>
            </w:r>
          </w:p>
        </w:tc>
        <w:tc>
          <w:tcPr>
            <w:tcW w:w="3071" w:type="dxa"/>
          </w:tcPr>
          <w:p w:rsidR="005B4499" w:rsidRDefault="00C73E72" w:rsidP="0089036C">
            <w:r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>
              <w:t>Bergheim</w:t>
            </w:r>
          </w:p>
        </w:tc>
        <w:tc>
          <w:tcPr>
            <w:tcW w:w="3071" w:type="dxa"/>
          </w:tcPr>
          <w:p w:rsidR="005B4499" w:rsidRDefault="005B4499" w:rsidP="0089036C">
            <w:r>
              <w:t>Ehemaliges Hotel Metropol</w:t>
            </w:r>
          </w:p>
        </w:tc>
        <w:tc>
          <w:tcPr>
            <w:tcW w:w="3071" w:type="dxa"/>
          </w:tcPr>
          <w:p w:rsidR="005B4499" w:rsidRDefault="005B4499" w:rsidP="00C73E72">
            <w:r>
              <w:t xml:space="preserve">Unterkunft </w:t>
            </w:r>
            <w:r w:rsidR="009D0EA7">
              <w:t xml:space="preserve">in Nutzung </w:t>
            </w:r>
            <w:r>
              <w:t xml:space="preserve">seit </w:t>
            </w:r>
            <w:r w:rsidR="00C73E72">
              <w:t>Herbst 2015</w:t>
            </w:r>
            <w:r>
              <w:t>; 50 Plätze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/>
        </w:tc>
        <w:tc>
          <w:tcPr>
            <w:tcW w:w="3071" w:type="dxa"/>
          </w:tcPr>
          <w:p w:rsidR="005B4499" w:rsidRDefault="005B4499" w:rsidP="0089036C">
            <w:r w:rsidRPr="005B4499">
              <w:t>Parkplätze RNV (gegenüber der Alten Feuerwache</w:t>
            </w:r>
            <w:r w:rsidR="00B223AF">
              <w:t>)</w:t>
            </w:r>
          </w:p>
        </w:tc>
        <w:tc>
          <w:tcPr>
            <w:tcW w:w="3071" w:type="dxa"/>
          </w:tcPr>
          <w:p w:rsidR="005B4499" w:rsidRDefault="00C73E72" w:rsidP="0089036C">
            <w:r w:rsidRPr="00C73E72">
              <w:t>Planung der Maßnahme</w:t>
            </w:r>
          </w:p>
        </w:tc>
      </w:tr>
      <w:tr w:rsidR="00CA08A5" w:rsidTr="005B4499">
        <w:tc>
          <w:tcPr>
            <w:tcW w:w="3070" w:type="dxa"/>
          </w:tcPr>
          <w:p w:rsidR="00CA08A5" w:rsidRDefault="00CA08A5" w:rsidP="0089036C">
            <w:r>
              <w:t>Boxberg</w:t>
            </w:r>
          </w:p>
        </w:tc>
        <w:tc>
          <w:tcPr>
            <w:tcW w:w="3071" w:type="dxa"/>
          </w:tcPr>
          <w:p w:rsidR="00CA08A5" w:rsidRPr="005B4499" w:rsidRDefault="00CA08A5" w:rsidP="0089036C"/>
        </w:tc>
        <w:tc>
          <w:tcPr>
            <w:tcW w:w="3071" w:type="dxa"/>
          </w:tcPr>
          <w:p w:rsidR="00CA08A5" w:rsidRDefault="00C73E72" w:rsidP="00C73E72">
            <w:r>
              <w:t xml:space="preserve">Individualwohnraum </w:t>
            </w:r>
            <w:r w:rsidR="00CA08A5">
              <w:t>in Nutzung</w:t>
            </w:r>
          </w:p>
        </w:tc>
      </w:tr>
      <w:tr w:rsidR="00CA08A5" w:rsidTr="005B4499">
        <w:tc>
          <w:tcPr>
            <w:tcW w:w="3070" w:type="dxa"/>
          </w:tcPr>
          <w:p w:rsidR="00CA08A5" w:rsidRDefault="00CA08A5" w:rsidP="0089036C">
            <w:proofErr w:type="spellStart"/>
            <w:r>
              <w:t>Emmertsgrund</w:t>
            </w:r>
            <w:proofErr w:type="spellEnd"/>
          </w:p>
        </w:tc>
        <w:tc>
          <w:tcPr>
            <w:tcW w:w="3071" w:type="dxa"/>
          </w:tcPr>
          <w:p w:rsidR="00CA08A5" w:rsidRPr="009D0EA7" w:rsidRDefault="00CA08A5" w:rsidP="0089036C"/>
        </w:tc>
        <w:tc>
          <w:tcPr>
            <w:tcW w:w="3071" w:type="dxa"/>
          </w:tcPr>
          <w:p w:rsidR="00CA08A5" w:rsidRDefault="00C73E72" w:rsidP="00C73E72">
            <w:r>
              <w:t>Individualwohnraum</w:t>
            </w:r>
            <w:r w:rsidR="00CA08A5">
              <w:t xml:space="preserve"> in Nutzung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proofErr w:type="spellStart"/>
            <w:r>
              <w:t>Handschuhsheim</w:t>
            </w:r>
            <w:proofErr w:type="spellEnd"/>
          </w:p>
        </w:tc>
        <w:tc>
          <w:tcPr>
            <w:tcW w:w="3071" w:type="dxa"/>
          </w:tcPr>
          <w:p w:rsidR="005B4499" w:rsidRDefault="009D0EA7" w:rsidP="0089036C">
            <w:r w:rsidRPr="009D0EA7">
              <w:t xml:space="preserve">Im Weiher, </w:t>
            </w:r>
            <w:proofErr w:type="spellStart"/>
            <w:r w:rsidRPr="009D0EA7">
              <w:t>Flst</w:t>
            </w:r>
            <w:proofErr w:type="spellEnd"/>
            <w:r w:rsidRPr="009D0EA7">
              <w:t>. Nr. 16196</w:t>
            </w:r>
          </w:p>
        </w:tc>
        <w:tc>
          <w:tcPr>
            <w:tcW w:w="3071" w:type="dxa"/>
          </w:tcPr>
          <w:p w:rsidR="005B4499" w:rsidRDefault="009D0EA7" w:rsidP="0089036C">
            <w:r>
              <w:t>Ausschreibung</w:t>
            </w:r>
            <w:r w:rsidR="00892C88">
              <w:t xml:space="preserve"> </w:t>
            </w:r>
            <w:r w:rsidR="00892C88" w:rsidRPr="00B223AF">
              <w:t>erfolgt</w:t>
            </w:r>
            <w:r w:rsidRPr="00B223AF">
              <w:t xml:space="preserve">; </w:t>
            </w:r>
            <w:r>
              <w:t>voraussichtlicher Baubeginn: April 2016;</w:t>
            </w:r>
          </w:p>
          <w:p w:rsidR="009D0EA7" w:rsidRDefault="009D0EA7" w:rsidP="001A5F04">
            <w:r>
              <w:t>voraussichtliches Bezugsdatum</w:t>
            </w:r>
            <w:r w:rsidR="001A5F04">
              <w:t>:</w:t>
            </w:r>
            <w:bookmarkStart w:id="0" w:name="_GoBack"/>
            <w:bookmarkEnd w:id="0"/>
            <w:r>
              <w:t xml:space="preserve"> Juni 2016</w:t>
            </w:r>
            <w:r w:rsidR="00B223AF">
              <w:t>;</w:t>
            </w:r>
            <w:r w:rsidR="000A0F8E">
              <w:t xml:space="preserve"> </w:t>
            </w:r>
            <w:r>
              <w:t>100 Plätze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>
              <w:t>Kirchheim</w:t>
            </w:r>
          </w:p>
        </w:tc>
        <w:tc>
          <w:tcPr>
            <w:tcW w:w="3071" w:type="dxa"/>
          </w:tcPr>
          <w:p w:rsidR="005B4499" w:rsidRDefault="009D0EA7" w:rsidP="00CA08A5">
            <w:proofErr w:type="spellStart"/>
            <w:r>
              <w:t>Hardtstraße</w:t>
            </w:r>
            <w:proofErr w:type="spellEnd"/>
            <w:r>
              <w:t xml:space="preserve"> </w:t>
            </w:r>
            <w:r w:rsidR="00CA08A5">
              <w:t>4-6</w:t>
            </w:r>
            <w:r>
              <w:t xml:space="preserve"> </w:t>
            </w:r>
          </w:p>
        </w:tc>
        <w:tc>
          <w:tcPr>
            <w:tcW w:w="3071" w:type="dxa"/>
          </w:tcPr>
          <w:p w:rsidR="00CA08A5" w:rsidRDefault="00CA08A5" w:rsidP="00B223AF">
            <w:r>
              <w:t xml:space="preserve">Unterkunft in Nutzung seit </w:t>
            </w:r>
            <w:r w:rsidR="00C73E72">
              <w:t>90er Jahre</w:t>
            </w:r>
            <w:r w:rsidR="00B223AF">
              <w:t>; c</w:t>
            </w:r>
            <w:r w:rsidR="00C73E72">
              <w:t xml:space="preserve">a. 300 </w:t>
            </w:r>
            <w:r>
              <w:t>Plätze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/>
        </w:tc>
        <w:tc>
          <w:tcPr>
            <w:tcW w:w="3071" w:type="dxa"/>
          </w:tcPr>
          <w:p w:rsidR="005B4499" w:rsidRDefault="00FD51C3" w:rsidP="0089036C">
            <w:r>
              <w:t xml:space="preserve">Patton </w:t>
            </w:r>
            <w:proofErr w:type="spellStart"/>
            <w:r>
              <w:t>Barracks</w:t>
            </w:r>
            <w:proofErr w:type="spellEnd"/>
            <w:r>
              <w:t xml:space="preserve"> 103</w:t>
            </w:r>
          </w:p>
        </w:tc>
        <w:tc>
          <w:tcPr>
            <w:tcW w:w="3071" w:type="dxa"/>
          </w:tcPr>
          <w:p w:rsidR="005B4499" w:rsidRDefault="00C73E72" w:rsidP="00C73E72">
            <w:r>
              <w:t>Unterkunft in Nutzung seit Dezember 2014</w:t>
            </w:r>
            <w:r w:rsidR="00FD51C3">
              <w:t>; 100 Plätze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proofErr w:type="spellStart"/>
            <w:r>
              <w:t>Neuenheim</w:t>
            </w:r>
            <w:proofErr w:type="spellEnd"/>
          </w:p>
        </w:tc>
        <w:tc>
          <w:tcPr>
            <w:tcW w:w="3071" w:type="dxa"/>
          </w:tcPr>
          <w:p w:rsidR="005B4499" w:rsidRDefault="00FD51C3" w:rsidP="0089036C">
            <w:proofErr w:type="spellStart"/>
            <w:r w:rsidRPr="00FD51C3">
              <w:t>Rufinusplatz</w:t>
            </w:r>
            <w:proofErr w:type="spellEnd"/>
          </w:p>
        </w:tc>
        <w:tc>
          <w:tcPr>
            <w:tcW w:w="3071" w:type="dxa"/>
          </w:tcPr>
          <w:p w:rsidR="005B4499" w:rsidRDefault="00C73E72" w:rsidP="0089036C">
            <w:r w:rsidRPr="00C73E72"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/>
        </w:tc>
        <w:tc>
          <w:tcPr>
            <w:tcW w:w="3071" w:type="dxa"/>
          </w:tcPr>
          <w:p w:rsidR="005B4499" w:rsidRDefault="00FD51C3" w:rsidP="0089036C">
            <w:r w:rsidRPr="00FD51C3">
              <w:t>Fläche im Zoogelände, ehem. Reitanlage</w:t>
            </w:r>
          </w:p>
        </w:tc>
        <w:tc>
          <w:tcPr>
            <w:tcW w:w="3071" w:type="dxa"/>
          </w:tcPr>
          <w:p w:rsidR="005B4499" w:rsidRDefault="00C73E72" w:rsidP="0089036C">
            <w:r w:rsidRPr="00C73E72"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/>
        </w:tc>
        <w:tc>
          <w:tcPr>
            <w:tcW w:w="3071" w:type="dxa"/>
          </w:tcPr>
          <w:p w:rsidR="005B4499" w:rsidRDefault="00FD51C3" w:rsidP="003317BA">
            <w:r w:rsidRPr="00FD51C3">
              <w:t xml:space="preserve">Fläche am Zoo, Tiergartenstraße 5 +6 </w:t>
            </w:r>
          </w:p>
        </w:tc>
        <w:tc>
          <w:tcPr>
            <w:tcW w:w="3071" w:type="dxa"/>
          </w:tcPr>
          <w:p w:rsidR="005B4499" w:rsidRDefault="00C73E72" w:rsidP="0089036C">
            <w:r w:rsidRPr="00C73E72"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>
              <w:t>Pfaffengrund</w:t>
            </w:r>
          </w:p>
        </w:tc>
        <w:tc>
          <w:tcPr>
            <w:tcW w:w="3071" w:type="dxa"/>
          </w:tcPr>
          <w:p w:rsidR="005B4499" w:rsidRDefault="00B223AF" w:rsidP="00B223AF">
            <w:r>
              <w:t>Henkel-</w:t>
            </w:r>
            <w:proofErr w:type="spellStart"/>
            <w:r>
              <w:t>Teroson</w:t>
            </w:r>
            <w:proofErr w:type="spellEnd"/>
            <w:r>
              <w:t>-Straße</w:t>
            </w:r>
          </w:p>
        </w:tc>
        <w:tc>
          <w:tcPr>
            <w:tcW w:w="3071" w:type="dxa"/>
          </w:tcPr>
          <w:p w:rsidR="00892C88" w:rsidRPr="00892C88" w:rsidRDefault="00FD51C3" w:rsidP="00B223AF">
            <w:pPr>
              <w:rPr>
                <w:color w:val="FF0000"/>
              </w:rPr>
            </w:pPr>
            <w:r>
              <w:t xml:space="preserve">Unterkunft in Nutzung seit </w:t>
            </w:r>
            <w:r w:rsidR="00C73E72">
              <w:t>2006, 160</w:t>
            </w:r>
            <w:r>
              <w:t xml:space="preserve"> Plätze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 w:rsidRPr="005B4499">
              <w:t>Rohrbach</w:t>
            </w:r>
          </w:p>
        </w:tc>
        <w:tc>
          <w:tcPr>
            <w:tcW w:w="3071" w:type="dxa"/>
          </w:tcPr>
          <w:p w:rsidR="005B4499" w:rsidRDefault="00FD51C3" w:rsidP="00CA08A5">
            <w:proofErr w:type="spellStart"/>
            <w:r w:rsidRPr="00FD51C3">
              <w:t>Kolbenzeil</w:t>
            </w:r>
            <w:proofErr w:type="spellEnd"/>
            <w:r w:rsidRPr="00FD51C3">
              <w:t xml:space="preserve"> 7</w:t>
            </w:r>
            <w:r w:rsidR="00CA08A5">
              <w:t>-</w:t>
            </w:r>
            <w:r w:rsidRPr="00FD51C3">
              <w:t>9 (ehem. Sprachheilkindergarten)</w:t>
            </w:r>
          </w:p>
        </w:tc>
        <w:tc>
          <w:tcPr>
            <w:tcW w:w="3071" w:type="dxa"/>
          </w:tcPr>
          <w:p w:rsidR="005B4499" w:rsidRDefault="00C73E72" w:rsidP="0089036C">
            <w:r>
              <w:t>P</w:t>
            </w:r>
            <w:r w:rsidR="00FD51C3">
              <w:t>lanung läuft;</w:t>
            </w:r>
          </w:p>
          <w:p w:rsidR="00B223AF" w:rsidRDefault="00FD51C3" w:rsidP="0089036C">
            <w:r w:rsidRPr="00A441BD">
              <w:t>Voraussichtlicher Baubeginn:</w:t>
            </w:r>
            <w:r w:rsidR="00A441BD" w:rsidRPr="00A441BD">
              <w:t xml:space="preserve"> </w:t>
            </w:r>
          </w:p>
          <w:p w:rsidR="00FD51C3" w:rsidRPr="00B223AF" w:rsidRDefault="00892C88" w:rsidP="0089036C">
            <w:r w:rsidRPr="00B223AF">
              <w:t xml:space="preserve">1. Halbjahr </w:t>
            </w:r>
            <w:r w:rsidR="00A441BD" w:rsidRPr="00B223AF">
              <w:t>2016</w:t>
            </w:r>
          </w:p>
          <w:p w:rsidR="00B223AF" w:rsidRDefault="00FD51C3" w:rsidP="0089036C">
            <w:r w:rsidRPr="00A441BD">
              <w:t>Voraussichtlicher Bezug:</w:t>
            </w:r>
          </w:p>
          <w:p w:rsidR="00FD51C3" w:rsidRDefault="00A441BD" w:rsidP="000A0F8E">
            <w:r w:rsidRPr="00A441BD">
              <w:t>Ende</w:t>
            </w:r>
            <w:r>
              <w:t xml:space="preserve"> 2016</w:t>
            </w:r>
            <w:r w:rsidR="00B223AF">
              <w:t>;</w:t>
            </w:r>
            <w:r w:rsidR="000A0F8E">
              <w:t xml:space="preserve"> </w:t>
            </w:r>
            <w:r w:rsidR="00FD51C3">
              <w:t>100-140 Plätze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proofErr w:type="spellStart"/>
            <w:r w:rsidRPr="005B4499">
              <w:t>Schlierbach</w:t>
            </w:r>
            <w:proofErr w:type="spellEnd"/>
          </w:p>
        </w:tc>
        <w:tc>
          <w:tcPr>
            <w:tcW w:w="3071" w:type="dxa"/>
          </w:tcPr>
          <w:p w:rsidR="005B4499" w:rsidRDefault="00FD51C3" w:rsidP="0089036C">
            <w:r w:rsidRPr="00FD51C3">
              <w:t xml:space="preserve">geplante Begegnungsstätte Grundstück </w:t>
            </w:r>
            <w:proofErr w:type="spellStart"/>
            <w:r w:rsidRPr="00FD51C3">
              <w:t>Flst</w:t>
            </w:r>
            <w:proofErr w:type="spellEnd"/>
            <w:r w:rsidRPr="00FD51C3">
              <w:t>. Nr. 1218/33,</w:t>
            </w:r>
          </w:p>
        </w:tc>
        <w:tc>
          <w:tcPr>
            <w:tcW w:w="3071" w:type="dxa"/>
          </w:tcPr>
          <w:p w:rsidR="005B4499" w:rsidRDefault="00C73E72" w:rsidP="0089036C">
            <w:r w:rsidRPr="00C73E72"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5B4499">
            <w:r w:rsidRPr="005B4499">
              <w:t>Weststadt</w:t>
            </w:r>
          </w:p>
        </w:tc>
        <w:tc>
          <w:tcPr>
            <w:tcW w:w="3071" w:type="dxa"/>
          </w:tcPr>
          <w:p w:rsidR="005B4499" w:rsidRDefault="00FD51C3" w:rsidP="0089036C">
            <w:r w:rsidRPr="00FD51C3">
              <w:t>Wilhelmsplatz</w:t>
            </w:r>
          </w:p>
        </w:tc>
        <w:tc>
          <w:tcPr>
            <w:tcW w:w="3071" w:type="dxa"/>
          </w:tcPr>
          <w:p w:rsidR="005B4499" w:rsidRDefault="00C73E72" w:rsidP="0089036C">
            <w:r w:rsidRPr="00C73E72">
              <w:t>Planung der Maßnahme</w:t>
            </w:r>
          </w:p>
        </w:tc>
      </w:tr>
      <w:tr w:rsidR="00A441BD" w:rsidTr="005B4499">
        <w:tc>
          <w:tcPr>
            <w:tcW w:w="3070" w:type="dxa"/>
          </w:tcPr>
          <w:p w:rsidR="00A441BD" w:rsidRPr="005B4499" w:rsidRDefault="00A441BD" w:rsidP="005B4499"/>
        </w:tc>
        <w:tc>
          <w:tcPr>
            <w:tcW w:w="3071" w:type="dxa"/>
          </w:tcPr>
          <w:p w:rsidR="00A441BD" w:rsidRPr="00FD51C3" w:rsidRDefault="00A441BD" w:rsidP="00A441BD">
            <w:r w:rsidRPr="00A441BD">
              <w:t>Ehemaliges NATO-Gelände, Rudolf-Diesel-Str. 22</w:t>
            </w:r>
          </w:p>
        </w:tc>
        <w:tc>
          <w:tcPr>
            <w:tcW w:w="3071" w:type="dxa"/>
          </w:tcPr>
          <w:p w:rsidR="00A441BD" w:rsidRPr="00C73E72" w:rsidRDefault="00A441BD" w:rsidP="0089036C">
            <w:r>
              <w:t>Planung der Maßnahme</w:t>
            </w:r>
          </w:p>
        </w:tc>
      </w:tr>
      <w:tr w:rsidR="00B223AF" w:rsidTr="005B4499">
        <w:tc>
          <w:tcPr>
            <w:tcW w:w="3070" w:type="dxa"/>
          </w:tcPr>
          <w:p w:rsidR="00B223AF" w:rsidRPr="005B4499" w:rsidRDefault="00B223AF" w:rsidP="005B4499">
            <w:proofErr w:type="spellStart"/>
            <w:r>
              <w:t>Wieblingen</w:t>
            </w:r>
            <w:proofErr w:type="spellEnd"/>
          </w:p>
        </w:tc>
        <w:tc>
          <w:tcPr>
            <w:tcW w:w="3071" w:type="dxa"/>
          </w:tcPr>
          <w:p w:rsidR="00B223AF" w:rsidRPr="00A441BD" w:rsidRDefault="00B223AF" w:rsidP="00A441BD">
            <w:r>
              <w:t>Grünfläche Bereich Marie-Baum-Schule</w:t>
            </w:r>
          </w:p>
        </w:tc>
        <w:tc>
          <w:tcPr>
            <w:tcW w:w="3071" w:type="dxa"/>
          </w:tcPr>
          <w:p w:rsidR="00B223AF" w:rsidRDefault="00B223AF" w:rsidP="0089036C">
            <w:r>
              <w:t>Planung der Maßnahme</w:t>
            </w:r>
          </w:p>
        </w:tc>
      </w:tr>
      <w:tr w:rsidR="005B4499" w:rsidTr="005B4499">
        <w:tc>
          <w:tcPr>
            <w:tcW w:w="3070" w:type="dxa"/>
          </w:tcPr>
          <w:p w:rsidR="005B4499" w:rsidRDefault="005B4499" w:rsidP="0089036C">
            <w:r>
              <w:t>Ziegelhausen</w:t>
            </w:r>
          </w:p>
        </w:tc>
        <w:tc>
          <w:tcPr>
            <w:tcW w:w="3071" w:type="dxa"/>
          </w:tcPr>
          <w:p w:rsidR="005B4499" w:rsidRDefault="00FD51C3" w:rsidP="0089036C">
            <w:proofErr w:type="spellStart"/>
            <w:r w:rsidRPr="00FD51C3">
              <w:t>Kleingemünder</w:t>
            </w:r>
            <w:proofErr w:type="spellEnd"/>
            <w:r w:rsidRPr="00FD51C3">
              <w:t xml:space="preserve"> Straße 19 und 19/2</w:t>
            </w:r>
          </w:p>
        </w:tc>
        <w:tc>
          <w:tcPr>
            <w:tcW w:w="3071" w:type="dxa"/>
          </w:tcPr>
          <w:p w:rsidR="00FD51C3" w:rsidRDefault="00FD51C3" w:rsidP="00FD51C3">
            <w:r>
              <w:t>Sanierung</w:t>
            </w:r>
            <w:r w:rsidR="004F518D">
              <w:t>splanung läuft</w:t>
            </w:r>
            <w:r w:rsidR="00C73E72">
              <w:t>;</w:t>
            </w:r>
          </w:p>
          <w:p w:rsidR="00B223AF" w:rsidRDefault="00FD51C3" w:rsidP="00FD51C3">
            <w:r>
              <w:t>Voraussichtlicher Sanierungsbeginn:</w:t>
            </w:r>
            <w:r w:rsidR="00C73E72">
              <w:t xml:space="preserve"> </w:t>
            </w:r>
          </w:p>
          <w:p w:rsidR="00A441BD" w:rsidRDefault="00A441BD" w:rsidP="00FD51C3">
            <w:r>
              <w:t>Frühjahr 2016;</w:t>
            </w:r>
          </w:p>
          <w:p w:rsidR="005B4499" w:rsidRDefault="00FD51C3" w:rsidP="000A0F8E">
            <w:r>
              <w:t xml:space="preserve">Voraussichtlicher Bezug: </w:t>
            </w:r>
            <w:r w:rsidR="00A441BD">
              <w:t>Spätjahr</w:t>
            </w:r>
            <w:r w:rsidR="00C73E72">
              <w:t xml:space="preserve"> 2016</w:t>
            </w:r>
            <w:r w:rsidR="00B223AF">
              <w:t>;</w:t>
            </w:r>
            <w:r w:rsidR="000A0F8E">
              <w:t xml:space="preserve"> </w:t>
            </w:r>
            <w:r w:rsidR="00C73E72">
              <w:t>50-60 Plätze</w:t>
            </w:r>
          </w:p>
        </w:tc>
      </w:tr>
      <w:tr w:rsidR="00B223AF" w:rsidTr="005B4499">
        <w:tc>
          <w:tcPr>
            <w:tcW w:w="3070" w:type="dxa"/>
          </w:tcPr>
          <w:p w:rsidR="00B223AF" w:rsidRDefault="00B223AF" w:rsidP="0089036C"/>
        </w:tc>
        <w:tc>
          <w:tcPr>
            <w:tcW w:w="3071" w:type="dxa"/>
          </w:tcPr>
          <w:p w:rsidR="00B223AF" w:rsidRPr="00FD51C3" w:rsidRDefault="00B223AF" w:rsidP="0089036C">
            <w:r>
              <w:t>IGH</w:t>
            </w:r>
          </w:p>
        </w:tc>
        <w:tc>
          <w:tcPr>
            <w:tcW w:w="3071" w:type="dxa"/>
          </w:tcPr>
          <w:p w:rsidR="00B223AF" w:rsidRDefault="00B223AF" w:rsidP="00FD51C3">
            <w:r w:rsidRPr="00B223AF">
              <w:t>Realisierung nur, wenn alle anderen Standorte in der Gesamtstadt ausgeschöpft sind und nicht ausreichen sollten.</w:t>
            </w:r>
          </w:p>
        </w:tc>
      </w:tr>
    </w:tbl>
    <w:p w:rsidR="005B4499" w:rsidRDefault="005B4499" w:rsidP="000A0F8E"/>
    <w:sectPr w:rsidR="005B44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F1"/>
    <w:rsid w:val="00056BFA"/>
    <w:rsid w:val="000A0F8E"/>
    <w:rsid w:val="00167AC3"/>
    <w:rsid w:val="001A5F04"/>
    <w:rsid w:val="003317BA"/>
    <w:rsid w:val="004532F1"/>
    <w:rsid w:val="00493062"/>
    <w:rsid w:val="004F518D"/>
    <w:rsid w:val="005B4499"/>
    <w:rsid w:val="007859A5"/>
    <w:rsid w:val="0089036C"/>
    <w:rsid w:val="00892C88"/>
    <w:rsid w:val="009D0EA7"/>
    <w:rsid w:val="00A441BD"/>
    <w:rsid w:val="00B04572"/>
    <w:rsid w:val="00B223AF"/>
    <w:rsid w:val="00BB7ED2"/>
    <w:rsid w:val="00C4793A"/>
    <w:rsid w:val="00C63317"/>
    <w:rsid w:val="00C73E72"/>
    <w:rsid w:val="00CA08A5"/>
    <w:rsid w:val="00FB505F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Heidelberg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Euler, Christina</dc:creator>
  <cp:lastModifiedBy>Euler, Christina</cp:lastModifiedBy>
  <cp:revision>5</cp:revision>
  <cp:lastPrinted>2016-02-25T07:50:00Z</cp:lastPrinted>
  <dcterms:created xsi:type="dcterms:W3CDTF">2016-02-24T14:52:00Z</dcterms:created>
  <dcterms:modified xsi:type="dcterms:W3CDTF">2016-02-25T08:07:00Z</dcterms:modified>
</cp:coreProperties>
</file>